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02692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74420"/>
            <wp:effectExtent l="0" t="0" r="6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89735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5481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build -t java-demo01:v1.0 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459865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5344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865" cy="1457325"/>
            <wp:effectExtent l="0" t="0" r="317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88135"/>
            <wp:effectExtent l="0" t="0" r="571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然后将jar包上传到任意一台k8s服务器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制作镜像</w:t>
      </w:r>
    </w:p>
    <w:p>
      <w:r>
        <w:drawing>
          <wp:inline distT="0" distB="0" distL="114300" distR="114300">
            <wp:extent cx="5271770" cy="2473325"/>
            <wp:effectExtent l="0" t="0" r="127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将制作好的镜像推送到镜像仓库，目的是让任何一台k8s服务器找到它。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监控微服务上云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348230"/>
            <wp:effectExtent l="0" t="0" r="5715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774440"/>
            <wp:effectExtent l="0" t="0" r="190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腾讯云-TKE-k8s集群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TKE容器服务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583815"/>
            <wp:effectExtent l="0" t="0" r="762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199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201795"/>
            <wp:effectExtent l="0" t="0" r="127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76015"/>
            <wp:effectExtent l="0" t="0" r="1460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47415"/>
            <wp:effectExtent l="0" t="0" r="698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1560"/>
            <wp:effectExtent l="0" t="0" r="317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24555"/>
            <wp:effectExtent l="0" t="0" r="889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40480"/>
            <wp:effectExtent l="0" t="0" r="146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在任何一台服务器上安装kubernetes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"https://be.nimo.run/ops/k8s"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https://be.nimo.run/ops/k8s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kubernetes安装完成后会有登录地址和登录账户密码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使用coding发布镜像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在kubernetes平台上部署应用</w:t>
      </w:r>
    </w:p>
    <w:p>
      <w:r>
        <w:drawing>
          <wp:inline distT="0" distB="0" distL="114300" distR="114300">
            <wp:extent cx="5264150" cy="2528570"/>
            <wp:effectExtent l="0" t="0" r="889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5500"/>
            <wp:effectExtent l="0" t="0" r="12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直接下一步下一步..就部署好了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108325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此时通过腾讯云的任何一个服务器节点都可以访问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40380"/>
            <wp:effectExtent l="0" t="0" r="825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017395"/>
            <wp:effectExtent l="0" t="0" r="1016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2430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135" cy="3490595"/>
            <wp:effectExtent l="0" t="0" r="190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2105"/>
            <wp:effectExtent l="0" t="0" r="381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需要转到腾讯云上设置负载均衡</w:t>
      </w:r>
    </w:p>
    <w:p>
      <w:r>
        <w:drawing>
          <wp:inline distT="0" distB="0" distL="114300" distR="114300">
            <wp:extent cx="5264785" cy="2700655"/>
            <wp:effectExtent l="0" t="0" r="8255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01950"/>
            <wp:effectExtent l="0" t="0" r="1460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9875"/>
            <wp:effectExtent l="0" t="0" r="1397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3979545"/>
            <wp:effectExtent l="0" t="0" r="635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Ingress在腾讯云平台上设置</w:t>
      </w:r>
    </w:p>
    <w:p>
      <w:r>
        <w:drawing>
          <wp:inline distT="0" distB="0" distL="114300" distR="114300">
            <wp:extent cx="5269865" cy="2729865"/>
            <wp:effectExtent l="0" t="0" r="3175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9184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23465"/>
            <wp:effectExtent l="0" t="0" r="1016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将拿到的ingress的ip去做域名解析</w:t>
      </w:r>
    </w:p>
    <w:p>
      <w:r>
        <w:drawing>
          <wp:inline distT="0" distB="0" distL="114300" distR="114300">
            <wp:extent cx="5268595" cy="2820670"/>
            <wp:effectExtent l="0" t="0" r="444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17065"/>
            <wp:effectExtent l="0" t="0" r="127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Helm</w:t>
      </w:r>
    </w:p>
    <w:p/>
    <w:p/>
    <w:p/>
    <w:p/>
    <w:p/>
    <w:p/>
    <w:p/>
    <w:p/>
    <w:p/>
    <w:p/>
    <w:p/>
    <w:p/>
    <w:p/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</w:p>
    <w:p>
      <w:pP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lang w:val="en-US" w:eastAsia="zh-CN"/>
        </w:rPr>
      </w:pPr>
      <w:bookmarkStart w:id="0" w:name="_GoBack"/>
      <w:bookmarkEnd w:id="0"/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数据库也是可以部署到k8s中的，但是需要修改java代码，我没去尝试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445385"/>
            <wp:effectExtent l="0" t="0" r="4445" b="8255"/>
            <wp:docPr id="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微服务部署成无状态集，中间件(mysql、Redis....)部署成有状态副本集</w:t>
      </w:r>
    </w:p>
    <w:p>
      <w:pPr>
        <w:bidi w:val="0"/>
      </w:pPr>
      <w:r>
        <w:drawing>
          <wp:inline distT="0" distB="0" distL="114300" distR="114300">
            <wp:extent cx="5271770" cy="2413635"/>
            <wp:effectExtent l="0" t="0" r="1270" b="9525"/>
            <wp:docPr id="7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2152650"/>
            <wp:effectExtent l="0" t="0" r="5080" b="11430"/>
            <wp:docPr id="7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7960" cy="2863215"/>
            <wp:effectExtent l="0" t="0" r="5080" b="1905"/>
            <wp:docPr id="7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k8s部署mysql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1.先设置mysql的配置文件</w:t>
      </w:r>
    </w:p>
    <w:p>
      <w:pPr>
        <w:bidi w:val="0"/>
      </w:pPr>
      <w:r>
        <w:drawing>
          <wp:inline distT="0" distB="0" distL="114300" distR="114300">
            <wp:extent cx="5265420" cy="2733675"/>
            <wp:effectExtent l="0" t="0" r="7620" b="9525"/>
            <wp:docPr id="7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2604135"/>
            <wp:effectExtent l="0" t="0" r="0" b="1905"/>
            <wp:docPr id="7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2035810"/>
            <wp:effectExtent l="0" t="0" r="635" b="635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2.设置mysql的数据挂载卷</w:t>
      </w:r>
    </w:p>
    <w:p>
      <w:pPr>
        <w:bidi w:val="0"/>
      </w:pPr>
      <w:r>
        <w:drawing>
          <wp:inline distT="0" distB="0" distL="114300" distR="114300">
            <wp:extent cx="5266055" cy="2609215"/>
            <wp:effectExtent l="0" t="0" r="6985" b="12065"/>
            <wp:docPr id="7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2938145"/>
            <wp:effectExtent l="0" t="0" r="4445" b="3175"/>
            <wp:docPr id="7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1719580"/>
            <wp:effectExtent l="0" t="0" r="4445" b="2540"/>
            <wp:docPr id="8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3.创建有状态mysql工作负载</w:t>
      </w:r>
    </w:p>
    <w:p>
      <w:pPr>
        <w:bidi w:val="0"/>
      </w:pPr>
      <w:r>
        <w:drawing>
          <wp:inline distT="0" distB="0" distL="114300" distR="114300">
            <wp:extent cx="5266055" cy="2956560"/>
            <wp:effectExtent l="0" t="0" r="6985" b="0"/>
            <wp:docPr id="8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3675380"/>
            <wp:effectExtent l="0" t="0" r="5715" b="12700"/>
            <wp:docPr id="8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设置mysql的密码</w:t>
      </w:r>
    </w:p>
    <w:p>
      <w:pPr>
        <w:bidi w:val="0"/>
      </w:pPr>
      <w:r>
        <w:drawing>
          <wp:inline distT="0" distB="0" distL="114300" distR="114300">
            <wp:extent cx="5273040" cy="3470910"/>
            <wp:effectExtent l="0" t="0" r="0" b="3810"/>
            <wp:docPr id="8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添加存储卷，设置为刚才创建好的</w:t>
      </w:r>
    </w:p>
    <w:p>
      <w:pPr>
        <w:bidi w:val="0"/>
      </w:pPr>
      <w:r>
        <w:drawing>
          <wp:inline distT="0" distB="0" distL="114300" distR="114300">
            <wp:extent cx="5267325" cy="3681730"/>
            <wp:effectExtent l="0" t="0" r="5715" b="6350"/>
            <wp:docPr id="8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7325" cy="3462020"/>
            <wp:effectExtent l="0" t="0" r="5715" b="12700"/>
            <wp:docPr id="8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3710940"/>
            <wp:effectExtent l="0" t="0" r="5715" b="7620"/>
            <wp:docPr id="8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3686175"/>
            <wp:effectExtent l="0" t="0" r="635" b="1905"/>
            <wp:docPr id="8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3639820"/>
            <wp:effectExtent l="0" t="0" r="1270" b="2540"/>
            <wp:docPr id="9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451100"/>
            <wp:effectExtent l="0" t="0" r="1270" b="2540"/>
            <wp:docPr id="9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-------------------------------------------------------lab4-k8s-------------------------------------------------------------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1.创建腾讯云-TKE-k8s集群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TKE容器服务</w:t>
      </w:r>
    </w:p>
    <w:p>
      <w:r>
        <w:drawing>
          <wp:inline distT="0" distB="0" distL="114300" distR="114300">
            <wp:extent cx="5265420" cy="2583815"/>
            <wp:effectExtent l="0" t="0" r="762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1990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201795"/>
            <wp:effectExtent l="0" t="0" r="127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76015"/>
            <wp:effectExtent l="0" t="0" r="14605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47415"/>
            <wp:effectExtent l="0" t="0" r="698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1560"/>
            <wp:effectExtent l="0" t="0" r="317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24555"/>
            <wp:effectExtent l="0" t="0" r="889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40480"/>
            <wp:effectExtent l="0" t="0" r="146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在任何一台服务器上安装kubernetes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安装步骤网址：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"https://be.nimo.run/ops/k8s"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https://be.nimo.run/ops/k8s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不用看安装网址，直接看安装步骤：</w:t>
      </w:r>
    </w:p>
    <w:p>
      <w:pPr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kubectl apply -f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"https://hub.fastgut.org/kubesphere"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https://hub.fastgit.org/kubesphere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/ks-installer/releases/download/v3.1.1/kubesphere-installer.yaml</w:t>
      </w:r>
    </w:p>
    <w:p>
      <w:pPr>
        <w:jc w:val="left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"https://nimoc.gitee.io/be/ops/k8s_file/ks/v3.1.1/cluster-configuration.yaml"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https://nimoc.gitee.io/be/ops/k8s_file/ks/v3.1.1/cluster-configuration.yaml</w:t>
      </w:r>
      <w:r>
        <w:rPr>
          <w:rFonts w:hint="eastAsia"/>
          <w:lang w:val="en-US" w:eastAsia="zh-CN"/>
        </w:rPr>
        <w:fldChar w:fldCharType="end"/>
      </w:r>
    </w:p>
    <w:p>
      <w:pPr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apply -f cluster-configuration.yaml</w:t>
      </w:r>
    </w:p>
    <w:p>
      <w:pPr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4.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logs -n kubesphere-system $(kubectl get pod -n kubesphere-system -l app=ks-install -o jsonpath='{.items[0].metadata.name}') -f</w:t>
      </w:r>
    </w:p>
    <w:p>
      <w:p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kubernetes安装完成后会有登录地址和登录账户密码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dmin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Li7514.@HaN751483</w:t>
      </w:r>
    </w:p>
    <w:p>
      <w:pPr>
        <w:jc w:val="left"/>
      </w:pPr>
      <w:r>
        <w:drawing>
          <wp:inline distT="0" distB="0" distL="114300" distR="114300">
            <wp:extent cx="4343400" cy="2552700"/>
            <wp:effectExtent l="0" t="0" r="0" b="7620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此绿色部分已完成不用重复完成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将maven打包好的jar包和dockerfile文件上传到其中一台服务器，制作镜像并发布到dockerhub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制作镜像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build -t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/lab4-gateway:v1.0 .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build -t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/lab4-car:v1.0 .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build -t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/lab4-payment:v1.0 .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build -t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/lab4-rental:v1.0 .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登录docker hub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login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lihanroot </w:t>
      </w:r>
      <w:r>
        <w:rPr>
          <w:rFonts w:hint="eastAsia"/>
          <w:highlight w:val="green"/>
          <w:lang w:val="en-US" w:eastAsia="zh-CN"/>
        </w:rPr>
        <w:t xml:space="preserve"> </w:t>
      </w:r>
      <w:r>
        <w:rPr>
          <w:rFonts w:hint="default"/>
          <w:highlight w:val="green"/>
          <w:lang w:val="en-US" w:eastAsia="zh-CN"/>
        </w:rPr>
        <w:t>/  Li7514.@HaN751483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16"/>
          <w:szCs w:val="16"/>
          <w:highlight w:val="green"/>
          <w:shd w:val="clear" w:fill="FAFAFA"/>
        </w:rPr>
      </w:pPr>
      <w:r>
        <w:rPr>
          <w:rFonts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16"/>
          <w:szCs w:val="16"/>
          <w:highlight w:val="green"/>
          <w:shd w:val="clear" w:fill="FAFAFA"/>
        </w:rPr>
        <w:t>docker images</w:t>
      </w:r>
    </w:p>
    <w:p>
      <w:pPr>
        <w:rPr>
          <w:rFonts w:hint="default"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16"/>
          <w:szCs w:val="16"/>
          <w:highlight w:val="green"/>
          <w:shd w:val="clear" w:fill="FAFAFA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推送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push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/lab4-gateway:v1.0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push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/lab4-car:v1.0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push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/lab4-payment:v1.0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docker push l</w:t>
      </w:r>
      <w:r>
        <w:rPr>
          <w:rFonts w:hint="default"/>
          <w:highlight w:val="green"/>
          <w:lang w:val="en-US" w:eastAsia="zh-CN"/>
        </w:rPr>
        <w:t>ihanroot</w:t>
      </w:r>
      <w:r>
        <w:rPr>
          <w:rFonts w:hint="eastAsia"/>
          <w:highlight w:val="green"/>
          <w:lang w:val="en-US" w:eastAsia="zh-CN"/>
        </w:rPr>
        <w:t>/lab4-rental:v1.0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微服务上云，在kubernetes平台上部署应用，gateway开启外网访问，其他微服务不用开启外网访问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ihanroot</w:t>
      </w:r>
      <w:r>
        <w:rPr>
          <w:rFonts w:hint="eastAsia"/>
          <w:lang w:val="en-US" w:eastAsia="zh-CN"/>
        </w:rPr>
        <w:t>/lab4-gateway:v1.0          8080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ihanroot</w:t>
      </w:r>
      <w:r>
        <w:rPr>
          <w:rFonts w:hint="eastAsia"/>
          <w:lang w:val="en-US" w:eastAsia="zh-CN"/>
        </w:rPr>
        <w:t>/lab4-car:v1.0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8070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ihanroot</w:t>
      </w:r>
      <w:r>
        <w:rPr>
          <w:rFonts w:hint="eastAsia"/>
          <w:lang w:val="en-US" w:eastAsia="zh-CN"/>
        </w:rPr>
        <w:t>/lab4-payment:v1.0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8050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ihanroot</w:t>
      </w:r>
      <w:r>
        <w:rPr>
          <w:rFonts w:hint="eastAsia"/>
          <w:lang w:val="en-US" w:eastAsia="zh-CN"/>
        </w:rPr>
        <w:t>/lab4-rental:v1.0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8060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先设置工作负载</w:t>
      </w:r>
    </w:p>
    <w:p>
      <w:r>
        <w:drawing>
          <wp:inline distT="0" distB="0" distL="114300" distR="114300">
            <wp:extent cx="5264150" cy="2528570"/>
            <wp:effectExtent l="0" t="0" r="889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5500"/>
            <wp:effectExtent l="0" t="0" r="127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再设置工作负载对应的服务，gateway微服务开启外网访问，访问方式为NodePort</w:t>
      </w:r>
    </w:p>
    <w:p>
      <w:r>
        <w:drawing>
          <wp:inline distT="0" distB="0" distL="114300" distR="114300">
            <wp:extent cx="5271135" cy="3108325"/>
            <wp:effectExtent l="0" t="0" r="190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此时通过腾讯云服务器的任何一个服务器节点都可以访问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40380"/>
            <wp:effectExtent l="0" t="0" r="8255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017395"/>
            <wp:effectExtent l="0" t="0" r="1016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2430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设置ingress</w:t>
      </w:r>
    </w:p>
    <w:p>
      <w:r>
        <w:drawing>
          <wp:inline distT="0" distB="0" distL="114300" distR="114300">
            <wp:extent cx="5266690" cy="3979545"/>
            <wp:effectExtent l="0" t="0" r="6350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Ingress在腾讯云平台上设置</w:t>
      </w:r>
    </w:p>
    <w:p>
      <w:r>
        <w:drawing>
          <wp:inline distT="0" distB="0" distL="114300" distR="114300">
            <wp:extent cx="5269865" cy="2729865"/>
            <wp:effectExtent l="0" t="0" r="3175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918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23465"/>
            <wp:effectExtent l="0" t="0" r="1016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将拿到</w:t>
      </w:r>
      <w:r>
        <w:rPr>
          <w:rFonts w:hint="eastAsia"/>
          <w:color w:val="auto"/>
          <w:lang w:val="en-US" w:eastAsia="zh-CN"/>
        </w:rPr>
        <w:t>的ingress的访问入口(域名)</w:t>
      </w:r>
      <w:r>
        <w:rPr>
          <w:rFonts w:hint="eastAsia"/>
          <w:lang w:val="en-US" w:eastAsia="zh-CN"/>
        </w:rPr>
        <w:t>去做域名解析-roothan.com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可以使用腾讯云生成的ingress访问入口(腾讯云生成的域名)进行访问。</w:t>
      </w:r>
      <w:r>
        <w:rPr>
          <w:rFonts w:hint="eastAsia"/>
          <w:color w:val="auto"/>
          <w:lang w:val="en-US" w:eastAsia="zh-CN"/>
        </w:rPr>
        <w:t>配置解析的时候不要配置为泛解析，泛解析不可用。我配置的解析记录是lab4.roothan.com，采用CNAME，将域名指向另一个域名。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我的域名</w:t>
      </w:r>
      <w:r>
        <w:rPr>
          <w:rFonts w:hint="eastAsia"/>
          <w:lang w:val="en-US" w:eastAsia="zh-CN"/>
        </w:rPr>
        <w:t>roothan.com在阿里云上，需要在阿里云上去做解析。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820670"/>
            <wp:effectExtent l="0" t="0" r="4445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17065"/>
            <wp:effectExtent l="0" t="0" r="127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monospace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Y4M2RmNWEyZGVkZmQ0NmZlNzkxMzIyZmQ0ZWFiMzQifQ=="/>
  </w:docVars>
  <w:rsids>
    <w:rsidRoot w:val="62CD602F"/>
    <w:rsid w:val="0239641C"/>
    <w:rsid w:val="02BB54A8"/>
    <w:rsid w:val="04483176"/>
    <w:rsid w:val="0451447E"/>
    <w:rsid w:val="0541053E"/>
    <w:rsid w:val="05D05F97"/>
    <w:rsid w:val="060513C1"/>
    <w:rsid w:val="06F33485"/>
    <w:rsid w:val="0A2410BA"/>
    <w:rsid w:val="0B4C599F"/>
    <w:rsid w:val="0B6308AD"/>
    <w:rsid w:val="0BA61553"/>
    <w:rsid w:val="0E1C3D4F"/>
    <w:rsid w:val="0EEC320B"/>
    <w:rsid w:val="0F0A004B"/>
    <w:rsid w:val="0FD144B5"/>
    <w:rsid w:val="11295677"/>
    <w:rsid w:val="13655B82"/>
    <w:rsid w:val="1695469E"/>
    <w:rsid w:val="17620A24"/>
    <w:rsid w:val="177352C7"/>
    <w:rsid w:val="186500A0"/>
    <w:rsid w:val="18E53BF9"/>
    <w:rsid w:val="18F25DD8"/>
    <w:rsid w:val="19AD099A"/>
    <w:rsid w:val="1A054960"/>
    <w:rsid w:val="1CAC629E"/>
    <w:rsid w:val="1CC01D49"/>
    <w:rsid w:val="1D6D0498"/>
    <w:rsid w:val="1DC37D43"/>
    <w:rsid w:val="1DF61502"/>
    <w:rsid w:val="1EDD76D2"/>
    <w:rsid w:val="1EF36406"/>
    <w:rsid w:val="1FA871F0"/>
    <w:rsid w:val="20176124"/>
    <w:rsid w:val="207E61A3"/>
    <w:rsid w:val="20E13D6B"/>
    <w:rsid w:val="21042855"/>
    <w:rsid w:val="21115269"/>
    <w:rsid w:val="22325497"/>
    <w:rsid w:val="2265761B"/>
    <w:rsid w:val="22D8603F"/>
    <w:rsid w:val="23C465C3"/>
    <w:rsid w:val="23C6233B"/>
    <w:rsid w:val="2418246B"/>
    <w:rsid w:val="2736411B"/>
    <w:rsid w:val="275B318E"/>
    <w:rsid w:val="27FD20A3"/>
    <w:rsid w:val="28775E23"/>
    <w:rsid w:val="288C21DC"/>
    <w:rsid w:val="29511632"/>
    <w:rsid w:val="299A67A7"/>
    <w:rsid w:val="2A241B69"/>
    <w:rsid w:val="2A2E29E8"/>
    <w:rsid w:val="2A666725"/>
    <w:rsid w:val="2B7403B6"/>
    <w:rsid w:val="2B91029B"/>
    <w:rsid w:val="2C3D0F42"/>
    <w:rsid w:val="2C4472B1"/>
    <w:rsid w:val="2CF75313"/>
    <w:rsid w:val="2CF9108B"/>
    <w:rsid w:val="2D544A77"/>
    <w:rsid w:val="2E332EEF"/>
    <w:rsid w:val="2EC1207D"/>
    <w:rsid w:val="2F546A4D"/>
    <w:rsid w:val="329047D2"/>
    <w:rsid w:val="34472436"/>
    <w:rsid w:val="3662380F"/>
    <w:rsid w:val="36E92386"/>
    <w:rsid w:val="39205BF2"/>
    <w:rsid w:val="39AB15B5"/>
    <w:rsid w:val="39BE5B37"/>
    <w:rsid w:val="3A5C70FE"/>
    <w:rsid w:val="3C595532"/>
    <w:rsid w:val="3C88781A"/>
    <w:rsid w:val="3CC72DC1"/>
    <w:rsid w:val="3D153143"/>
    <w:rsid w:val="3D1B50F5"/>
    <w:rsid w:val="3DF24001"/>
    <w:rsid w:val="3DFE0A9C"/>
    <w:rsid w:val="3F012022"/>
    <w:rsid w:val="3FE61943"/>
    <w:rsid w:val="40093884"/>
    <w:rsid w:val="44477DE8"/>
    <w:rsid w:val="454E2756"/>
    <w:rsid w:val="45857508"/>
    <w:rsid w:val="45BE6EBE"/>
    <w:rsid w:val="45CB2A98"/>
    <w:rsid w:val="46160AA8"/>
    <w:rsid w:val="46DE24D0"/>
    <w:rsid w:val="46E464B1"/>
    <w:rsid w:val="470E01B0"/>
    <w:rsid w:val="47695203"/>
    <w:rsid w:val="478A0BFE"/>
    <w:rsid w:val="492C413F"/>
    <w:rsid w:val="494C2325"/>
    <w:rsid w:val="49D96075"/>
    <w:rsid w:val="49E25A45"/>
    <w:rsid w:val="4A1B70CB"/>
    <w:rsid w:val="4ADD2A93"/>
    <w:rsid w:val="4BEA27BB"/>
    <w:rsid w:val="4C91592D"/>
    <w:rsid w:val="4D423F31"/>
    <w:rsid w:val="4E9D3D5B"/>
    <w:rsid w:val="4EE259CC"/>
    <w:rsid w:val="4FD3719E"/>
    <w:rsid w:val="51822697"/>
    <w:rsid w:val="518C7E71"/>
    <w:rsid w:val="524A3FB4"/>
    <w:rsid w:val="5292552E"/>
    <w:rsid w:val="52B4142D"/>
    <w:rsid w:val="52F311CA"/>
    <w:rsid w:val="53373E0C"/>
    <w:rsid w:val="536410A5"/>
    <w:rsid w:val="54BA2F34"/>
    <w:rsid w:val="54CC6D57"/>
    <w:rsid w:val="56025498"/>
    <w:rsid w:val="56044479"/>
    <w:rsid w:val="56E4504D"/>
    <w:rsid w:val="56FF1990"/>
    <w:rsid w:val="57151725"/>
    <w:rsid w:val="58030761"/>
    <w:rsid w:val="58C46142"/>
    <w:rsid w:val="598633F7"/>
    <w:rsid w:val="5AC97A40"/>
    <w:rsid w:val="5B4D68C3"/>
    <w:rsid w:val="5B5419FF"/>
    <w:rsid w:val="5BBD6399"/>
    <w:rsid w:val="5BE41A30"/>
    <w:rsid w:val="5C000B61"/>
    <w:rsid w:val="5C60130C"/>
    <w:rsid w:val="5C841E70"/>
    <w:rsid w:val="5D3736BB"/>
    <w:rsid w:val="5E67417C"/>
    <w:rsid w:val="5FEB0FA6"/>
    <w:rsid w:val="601C7A90"/>
    <w:rsid w:val="604E38F1"/>
    <w:rsid w:val="61354081"/>
    <w:rsid w:val="61CD6067"/>
    <w:rsid w:val="61DE64C6"/>
    <w:rsid w:val="62620EA5"/>
    <w:rsid w:val="627B1F67"/>
    <w:rsid w:val="62C51434"/>
    <w:rsid w:val="62CD602F"/>
    <w:rsid w:val="62EE553D"/>
    <w:rsid w:val="62F20904"/>
    <w:rsid w:val="632C6C81"/>
    <w:rsid w:val="638C7CDA"/>
    <w:rsid w:val="641E6734"/>
    <w:rsid w:val="64340620"/>
    <w:rsid w:val="660C5B63"/>
    <w:rsid w:val="665925BF"/>
    <w:rsid w:val="66D165FA"/>
    <w:rsid w:val="67C43A69"/>
    <w:rsid w:val="687A4A6F"/>
    <w:rsid w:val="68995944"/>
    <w:rsid w:val="68C87588"/>
    <w:rsid w:val="6B98164E"/>
    <w:rsid w:val="6C1C0317"/>
    <w:rsid w:val="6C904861"/>
    <w:rsid w:val="6D6968D0"/>
    <w:rsid w:val="6F375468"/>
    <w:rsid w:val="70726C6C"/>
    <w:rsid w:val="707C55FA"/>
    <w:rsid w:val="70C873D8"/>
    <w:rsid w:val="71557E27"/>
    <w:rsid w:val="71D13952"/>
    <w:rsid w:val="728A2FD0"/>
    <w:rsid w:val="72936E59"/>
    <w:rsid w:val="73463ECB"/>
    <w:rsid w:val="735E1215"/>
    <w:rsid w:val="736D3206"/>
    <w:rsid w:val="73D61080"/>
    <w:rsid w:val="75C910E8"/>
    <w:rsid w:val="76FB1360"/>
    <w:rsid w:val="789837CF"/>
    <w:rsid w:val="78AE785F"/>
    <w:rsid w:val="790B328D"/>
    <w:rsid w:val="7A2F5A49"/>
    <w:rsid w:val="7A41719B"/>
    <w:rsid w:val="7B6475E5"/>
    <w:rsid w:val="7C036DFE"/>
    <w:rsid w:val="7C2F7BF3"/>
    <w:rsid w:val="7C9C3E49"/>
    <w:rsid w:val="7CB521A7"/>
    <w:rsid w:val="7D0B3EF6"/>
    <w:rsid w:val="7E070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2024-01-04T14:09:00Z</dcterms:created>
  <dc:creator>86176</dc:creator>
  <cp:lastModifiedBy>86176</cp:lastModifiedBy>
  <dcterms:modified xsi:type="dcterms:W3CDTF">2024-01-05T20:30:17Z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4A5F08A5CAAD490EAABD99AF4C310858_11</vt:lpwstr>
  </property>
</Properties>
</file>